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7251D" w14:textId="724987FC" w:rsidR="00065022" w:rsidRDefault="00065022" w:rsidP="00065022">
      <w:pPr>
        <w:pStyle w:val="Heading2"/>
        <w:spacing w:before="0" w:beforeAutospacing="0" w:after="0" w:afterAutospacing="0"/>
        <w:jc w:val="center"/>
        <w:rPr>
          <w:rFonts w:eastAsia="Times New Roman"/>
          <w:color w:val="212121"/>
          <w:sz w:val="24"/>
          <w:szCs w:val="24"/>
        </w:rPr>
      </w:pPr>
      <w:bookmarkStart w:id="0" w:name="_Toc35347168"/>
      <w:r w:rsidRPr="00065022">
        <w:rPr>
          <w:rFonts w:eastAsia="Times New Roman"/>
          <w:color w:val="212121"/>
          <w:sz w:val="24"/>
          <w:szCs w:val="24"/>
          <w:highlight w:val="yellow"/>
        </w:rPr>
        <w:t>Open Educational Resources &amp; Free Access to Commercial Books</w:t>
      </w:r>
      <w:bookmarkEnd w:id="0"/>
    </w:p>
    <w:p w14:paraId="09F2C47D" w14:textId="089A4DBF" w:rsidR="00065022" w:rsidRPr="00065022" w:rsidRDefault="00065022" w:rsidP="00065022">
      <w:pPr>
        <w:pStyle w:val="Heading2"/>
        <w:spacing w:before="0" w:beforeAutospacing="0" w:after="0" w:afterAutospacing="0"/>
        <w:jc w:val="center"/>
        <w:rPr>
          <w:rFonts w:eastAsia="Times New Roman"/>
          <w:b w:val="0"/>
          <w:bCs w:val="0"/>
          <w:i/>
          <w:iCs/>
          <w:color w:val="212121"/>
          <w:sz w:val="24"/>
          <w:szCs w:val="24"/>
        </w:rPr>
      </w:pPr>
      <w:bookmarkStart w:id="1" w:name="_GoBack"/>
      <w:r w:rsidRPr="00065022">
        <w:rPr>
          <w:rFonts w:eastAsia="Times New Roman"/>
          <w:b w:val="0"/>
          <w:bCs w:val="0"/>
          <w:i/>
          <w:iCs/>
          <w:color w:val="212121"/>
          <w:sz w:val="24"/>
          <w:szCs w:val="24"/>
        </w:rPr>
        <w:t>(3/19/20)</w:t>
      </w:r>
    </w:p>
    <w:bookmarkEnd w:id="1"/>
    <w:p w14:paraId="2A089952" w14:textId="77777777" w:rsidR="00065022" w:rsidRDefault="00065022" w:rsidP="00065022">
      <w:pPr>
        <w:jc w:val="both"/>
        <w:rPr>
          <w:color w:val="212121"/>
          <w:sz w:val="24"/>
          <w:szCs w:val="24"/>
        </w:rPr>
      </w:pPr>
    </w:p>
    <w:p w14:paraId="2A1A849E" w14:textId="77777777" w:rsidR="00065022" w:rsidRDefault="00065022" w:rsidP="00065022">
      <w:pPr>
        <w:jc w:val="both"/>
        <w:rPr>
          <w:color w:val="212121"/>
          <w:sz w:val="24"/>
          <w:szCs w:val="24"/>
        </w:rPr>
      </w:pPr>
    </w:p>
    <w:p w14:paraId="38A7858E" w14:textId="26EE96C3" w:rsidR="00065022" w:rsidRPr="00065022" w:rsidRDefault="00065022" w:rsidP="00065022">
      <w:pPr>
        <w:jc w:val="both"/>
        <w:rPr>
          <w:color w:val="212121"/>
          <w:sz w:val="24"/>
          <w:szCs w:val="24"/>
        </w:rPr>
      </w:pPr>
      <w:r w:rsidRPr="00065022">
        <w:rPr>
          <w:color w:val="212121"/>
          <w:sz w:val="24"/>
          <w:szCs w:val="24"/>
        </w:rPr>
        <w:t>Building on the Open Educational Resources initiative and also including CUNY library resources, the</w:t>
      </w:r>
      <w:r w:rsidRPr="00065022">
        <w:rPr>
          <w:color w:val="1F497D"/>
          <w:sz w:val="24"/>
          <w:szCs w:val="24"/>
        </w:rPr>
        <w:t> </w:t>
      </w:r>
      <w:hyperlink r:id="rId4" w:history="1">
        <w:r w:rsidRPr="00065022">
          <w:rPr>
            <w:rStyle w:val="Hyperlink"/>
            <w:color w:val="954F72"/>
            <w:sz w:val="24"/>
            <w:szCs w:val="24"/>
          </w:rPr>
          <w:t>Office of Library Services website</w:t>
        </w:r>
      </w:hyperlink>
      <w:r w:rsidRPr="00065022">
        <w:rPr>
          <w:color w:val="1F497D"/>
          <w:sz w:val="24"/>
          <w:szCs w:val="24"/>
        </w:rPr>
        <w:t> </w:t>
      </w:r>
      <w:r w:rsidRPr="00065022">
        <w:rPr>
          <w:color w:val="212121"/>
          <w:sz w:val="24"/>
          <w:szCs w:val="24"/>
        </w:rPr>
        <w:t>provides an index to digital resources that faculty may use in online/distance courses at zero cost to their students. Check the </w:t>
      </w:r>
      <w:hyperlink r:id="rId5" w:tooltip="https://www.cuny.edu/libraries/continuity-of-library-services/" w:history="1">
        <w:r w:rsidRPr="00065022">
          <w:rPr>
            <w:rStyle w:val="Hyperlink"/>
            <w:color w:val="954F72"/>
            <w:sz w:val="24"/>
            <w:szCs w:val="24"/>
          </w:rPr>
          <w:t>Continuity of Library Services page</w:t>
        </w:r>
      </w:hyperlink>
      <w:r w:rsidRPr="00065022">
        <w:rPr>
          <w:color w:val="212121"/>
          <w:sz w:val="24"/>
          <w:szCs w:val="24"/>
        </w:rPr>
        <w:t> under the heading “Support for Online Instruction.” This site will be regularly updated. If you are aware of additional resources that should be added or if you have other questions or requests, please contact Ann Fiddler, Open Education Librarian, </w:t>
      </w:r>
      <w:hyperlink r:id="rId6" w:history="1">
        <w:r w:rsidRPr="00065022">
          <w:rPr>
            <w:rStyle w:val="Hyperlink"/>
            <w:color w:val="954F72"/>
            <w:sz w:val="24"/>
            <w:szCs w:val="24"/>
          </w:rPr>
          <w:t>ann.fiddler@cuny.edu</w:t>
        </w:r>
      </w:hyperlink>
      <w:r w:rsidRPr="00065022">
        <w:rPr>
          <w:color w:val="212121"/>
          <w:sz w:val="24"/>
          <w:szCs w:val="24"/>
        </w:rPr>
        <w:t>.</w:t>
      </w:r>
    </w:p>
    <w:p w14:paraId="3E258E5B" w14:textId="77777777" w:rsidR="00065022" w:rsidRDefault="00065022" w:rsidP="00065022">
      <w:pPr>
        <w:jc w:val="both"/>
        <w:rPr>
          <w:color w:val="212121"/>
          <w:sz w:val="24"/>
          <w:szCs w:val="24"/>
        </w:rPr>
      </w:pPr>
    </w:p>
    <w:p w14:paraId="0DBB5F06" w14:textId="7F0A0317" w:rsidR="00065022" w:rsidRPr="00065022" w:rsidRDefault="00065022" w:rsidP="00065022">
      <w:pPr>
        <w:jc w:val="both"/>
        <w:rPr>
          <w:color w:val="212121"/>
          <w:sz w:val="24"/>
          <w:szCs w:val="24"/>
        </w:rPr>
      </w:pPr>
      <w:proofErr w:type="spellStart"/>
      <w:r w:rsidRPr="00065022">
        <w:rPr>
          <w:color w:val="212121"/>
          <w:sz w:val="24"/>
          <w:szCs w:val="24"/>
        </w:rPr>
        <w:t>Akademos</w:t>
      </w:r>
      <w:proofErr w:type="spellEnd"/>
      <w:r w:rsidRPr="00065022">
        <w:rPr>
          <w:color w:val="212121"/>
          <w:sz w:val="24"/>
          <w:szCs w:val="24"/>
        </w:rPr>
        <w:t xml:space="preserve"> and Barnes &amp; Noble have partnered with the digital platform VitalSource to offer free access to over 50,000 eBooks to its current customers to facilitate their move to online learning.  CUNY students at participating colleges can now access these materials by creating a VitalSource account at </w:t>
      </w:r>
      <w:hyperlink r:id="rId7" w:tgtFrame="_blank" w:history="1">
        <w:r w:rsidRPr="00065022">
          <w:rPr>
            <w:rStyle w:val="Hyperlink"/>
            <w:color w:val="0000FF"/>
            <w:sz w:val="24"/>
            <w:szCs w:val="24"/>
          </w:rPr>
          <w:t>bookshelf.vitalsource.com</w:t>
        </w:r>
      </w:hyperlink>
      <w:r w:rsidRPr="00065022">
        <w:rPr>
          <w:color w:val="212121"/>
          <w:sz w:val="24"/>
          <w:szCs w:val="24"/>
        </w:rPr>
        <w:t> using their </w:t>
      </w:r>
      <w:hyperlink r:id="rId8" w:history="1">
        <w:r w:rsidRPr="00065022">
          <w:rPr>
            <w:rStyle w:val="Hyperlink"/>
            <w:color w:val="0000FF"/>
            <w:sz w:val="24"/>
            <w:szCs w:val="24"/>
          </w:rPr>
          <w:t>cuny.edu</w:t>
        </w:r>
      </w:hyperlink>
      <w:r w:rsidRPr="00065022">
        <w:rPr>
          <w:color w:val="212121"/>
          <w:sz w:val="24"/>
          <w:szCs w:val="24"/>
        </w:rPr>
        <w:t> email addresses.  Free access will last through the end of the Spring semester or </w:t>
      </w:r>
      <w:r w:rsidRPr="00065022">
        <w:rPr>
          <w:rStyle w:val="Hyperlink"/>
          <w:color w:val="0000FF"/>
          <w:sz w:val="24"/>
          <w:szCs w:val="24"/>
        </w:rPr>
        <w:t>until May 25th</w:t>
      </w:r>
      <w:r w:rsidRPr="00065022">
        <w:rPr>
          <w:color w:val="212121"/>
          <w:sz w:val="24"/>
          <w:szCs w:val="24"/>
        </w:rPr>
        <w:t>, whichever comes first.  More information is available at </w:t>
      </w:r>
      <w:hyperlink r:id="rId9" w:tgtFrame="_blank" w:history="1">
        <w:r w:rsidRPr="00065022">
          <w:rPr>
            <w:rStyle w:val="Hyperlink"/>
            <w:color w:val="0000FF"/>
            <w:sz w:val="24"/>
            <w:szCs w:val="24"/>
          </w:rPr>
          <w:t>VitalSource Helps</w:t>
        </w:r>
      </w:hyperlink>
      <w:r w:rsidRPr="00065022">
        <w:rPr>
          <w:color w:val="212121"/>
          <w:sz w:val="24"/>
          <w:szCs w:val="24"/>
        </w:rPr>
        <w:t> and </w:t>
      </w:r>
      <w:hyperlink r:id="rId10" w:tgtFrame="_blank" w:history="1">
        <w:r w:rsidRPr="00065022">
          <w:rPr>
            <w:rStyle w:val="Hyperlink"/>
            <w:color w:val="0000FF"/>
            <w:sz w:val="24"/>
            <w:szCs w:val="24"/>
          </w:rPr>
          <w:t>the VitalSource help page</w:t>
        </w:r>
      </w:hyperlink>
      <w:r>
        <w:rPr>
          <w:color w:val="212121"/>
          <w:sz w:val="24"/>
          <w:szCs w:val="24"/>
        </w:rPr>
        <w:t>.</w:t>
      </w:r>
    </w:p>
    <w:p w14:paraId="63AC7395" w14:textId="77777777" w:rsidR="00065022" w:rsidRPr="00065022" w:rsidRDefault="00065022" w:rsidP="00065022">
      <w:pPr>
        <w:jc w:val="both"/>
        <w:rPr>
          <w:sz w:val="24"/>
          <w:szCs w:val="24"/>
        </w:rPr>
      </w:pPr>
    </w:p>
    <w:sectPr w:rsidR="00065022" w:rsidRPr="00065022" w:rsidSect="00D17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F3"/>
    <w:rsid w:val="00065022"/>
    <w:rsid w:val="00161227"/>
    <w:rsid w:val="00653141"/>
    <w:rsid w:val="00762D63"/>
    <w:rsid w:val="009626F3"/>
    <w:rsid w:val="00D173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3900A"/>
  <w15:chartTrackingRefBased/>
  <w15:docId w15:val="{51C2CAF2-DD63-401C-BC32-0239A7DC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5022"/>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06502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65022"/>
    <w:rPr>
      <w:rFonts w:ascii="Calibri" w:hAnsi="Calibri" w:cs="Calibri"/>
      <w:b/>
      <w:bCs/>
      <w:sz w:val="36"/>
      <w:szCs w:val="36"/>
    </w:rPr>
  </w:style>
  <w:style w:type="character" w:styleId="Hyperlink">
    <w:name w:val="Hyperlink"/>
    <w:basedOn w:val="DefaultParagraphFont"/>
    <w:uiPriority w:val="99"/>
    <w:semiHidden/>
    <w:unhideWhenUsed/>
    <w:rsid w:val="0006502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5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ny.edu/" TargetMode="External"/><Relationship Id="rId3" Type="http://schemas.openxmlformats.org/officeDocument/2006/relationships/webSettings" Target="webSettings.xml"/><Relationship Id="rId7" Type="http://schemas.openxmlformats.org/officeDocument/2006/relationships/hyperlink" Target="https://urldefense.proofpoint.com/v2/url?u=http-3A__bookshelf.vitalsource.com_&amp;d=DwMFaQ&amp;c=mRWFL96tuqj9V0Jjj4h40ddo0XsmttALwKjAEOCyUjY&amp;r=R-ffihsS1d3wSIqvQesWO-3Dx-KrN8-scF_QkDRRwGM&amp;m=EWkmx8lJkXQxc1TW9tn1fV8i-rwbFSCxUo-l-nQiZfA&amp;s=VPpgNz-gYYpePbFNpbnqV2BvuJOzF94f9a-bIrs0dag&amp;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fiddler@cuny.edu" TargetMode="External"/><Relationship Id="rId11" Type="http://schemas.openxmlformats.org/officeDocument/2006/relationships/fontTable" Target="fontTable.xml"/><Relationship Id="rId5" Type="http://schemas.openxmlformats.org/officeDocument/2006/relationships/hyperlink" Target="https://www.cuny.edu/libraries/continuity-of-library-services/" TargetMode="External"/><Relationship Id="rId10" Type="http://schemas.openxmlformats.org/officeDocument/2006/relationships/hyperlink" Target="https://urldefense.proofpoint.com/v2/url?u=https-3A__support.vitalsource.com_hc_en-2Dus_articles_360044467674&amp;d=DwMFaQ&amp;c=mRWFL96tuqj9V0Jjj4h40ddo0XsmttALwKjAEOCyUjY&amp;r=R-ffihsS1d3wSIqvQesWO-3Dx-KrN8-scF_QkDRRwGM&amp;m=EWkmx8lJkXQxc1TW9tn1fV8i-rwbFSCxUo-l-nQiZfA&amp;s=GzSWLnqF4cVUXijM08h1ZKSoIi4Ll0XOqPw9rytuToU&amp;e=" TargetMode="External"/><Relationship Id="rId4" Type="http://schemas.openxmlformats.org/officeDocument/2006/relationships/hyperlink" Target="https://www.cuny.edu/libraries/college-libraries/" TargetMode="External"/><Relationship Id="rId9" Type="http://schemas.openxmlformats.org/officeDocument/2006/relationships/hyperlink" Target="https://urldefense.proofpoint.com/v2/url?u=https-3A__get.vitalsource.com_vitalsource-2Dhelps&amp;d=DwMFaQ&amp;c=mRWFL96tuqj9V0Jjj4h40ddo0XsmttALwKjAEOCyUjY&amp;r=R-ffihsS1d3wSIqvQesWO-3Dx-KrN8-scF_QkDRRwGM&amp;m=EWkmx8lJkXQxc1TW9tn1fV8i-rwbFSCxUo-l-nQiZfA&amp;s=kfxka06VjR5xchu16RS5GDy5k5BSZ1Y0zOv-PWMme9c&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Graauw</dc:creator>
  <cp:keywords/>
  <dc:description/>
  <cp:lastModifiedBy>Els de Graauw</cp:lastModifiedBy>
  <cp:revision>2</cp:revision>
  <dcterms:created xsi:type="dcterms:W3CDTF">2020-03-29T18:56:00Z</dcterms:created>
  <dcterms:modified xsi:type="dcterms:W3CDTF">2020-03-29T18:57:00Z</dcterms:modified>
</cp:coreProperties>
</file>